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9" w:rsidRPr="00832F17" w:rsidRDefault="00F423E9" w:rsidP="00A46B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F17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</w:t>
      </w:r>
    </w:p>
    <w:p w:rsidR="00F423E9" w:rsidRPr="002A6B9F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1.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ФЗ-273 «Об образовании в Российской Федерации»</w:t>
      </w:r>
      <w:r w:rsidRPr="002A6B9F">
        <w:rPr>
          <w:rFonts w:ascii="Times New Roman" w:hAnsi="Times New Roman" w:cs="Times New Roman"/>
          <w:sz w:val="24"/>
          <w:szCs w:val="24"/>
        </w:rPr>
        <w:t xml:space="preserve"> от  29.12.2012г. №273-ФЗ;</w:t>
      </w:r>
    </w:p>
    <w:p w:rsidR="00F423E9" w:rsidRPr="001E7853" w:rsidRDefault="00F423E9" w:rsidP="000F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  <w:r w:rsidRPr="001E785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начального, основного, среднего (полного) общего образования (</w:t>
      </w:r>
      <w:r w:rsidRPr="001E7853">
        <w:rPr>
          <w:rFonts w:ascii="Times New Roman" w:hAnsi="Times New Roman" w:cs="Times New Roman"/>
          <w:color w:val="4D4D4B"/>
          <w:sz w:val="24"/>
          <w:szCs w:val="24"/>
        </w:rPr>
        <w:t xml:space="preserve">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1089)- </w:t>
      </w:r>
      <w:r w:rsidRPr="001E7853">
        <w:rPr>
          <w:rStyle w:val="apple-converted-space"/>
          <w:rFonts w:ascii="Times New Roman" w:hAnsi="Times New Roman" w:cs="Times New Roman"/>
          <w:color w:val="4D4D4B"/>
          <w:sz w:val="24"/>
          <w:szCs w:val="24"/>
        </w:rPr>
        <w:t> </w:t>
      </w:r>
      <w:hyperlink r:id="rId5" w:history="1">
        <w:r w:rsidRPr="001E7853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</w:p>
    <w:p w:rsidR="00F423E9" w:rsidRPr="001E7853" w:rsidRDefault="00F42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2. Изменения и дополнения в ФК ГОС:</w:t>
      </w:r>
    </w:p>
    <w:p w:rsidR="00F423E9" w:rsidRPr="001E7853" w:rsidRDefault="00F423E9" w:rsidP="00A4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3">
        <w:rPr>
          <w:rFonts w:ascii="Times New Roman" w:hAnsi="Times New Roman" w:cs="Times New Roman"/>
          <w:sz w:val="24"/>
          <w:szCs w:val="24"/>
        </w:rPr>
        <w:t>Приказ Минобрнауки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F423E9" w:rsidRPr="001E7853" w:rsidRDefault="00F423E9" w:rsidP="000F1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от 10 ноября 2011 г. N 2643- (общие положения ФК ГОС среднего общего образования)</w:t>
      </w:r>
      <w:r w:rsidRPr="001E7853">
        <w:rPr>
          <w:sz w:val="24"/>
          <w:szCs w:val="24"/>
        </w:rPr>
        <w:t xml:space="preserve"> </w:t>
      </w:r>
      <w:hyperlink r:id="rId6" w:history="1">
        <w:r w:rsidRPr="001E78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http://www.garant.ru/products/ipo/prime/doc/70013026/</w:t>
        </w:r>
      </w:hyperlink>
    </w:p>
    <w:p w:rsidR="00F423E9" w:rsidRPr="001E7853" w:rsidRDefault="00F423E9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E9" w:rsidRPr="001E7853" w:rsidRDefault="00F423E9" w:rsidP="001E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 xml:space="preserve">. Базисный учебный план (с изменениями и дополнениями)- </w:t>
      </w:r>
    </w:p>
    <w:p w:rsidR="00F423E9" w:rsidRPr="002A6B9F" w:rsidRDefault="00F423E9" w:rsidP="001E785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20 августа 2008 года N 241</w:t>
        </w:r>
      </w:hyperlink>
    </w:p>
    <w:p w:rsidR="00F423E9" w:rsidRDefault="00F423E9" w:rsidP="001E785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30 августа 2010 года N 889</w:t>
        </w:r>
      </w:hyperlink>
      <w:r w:rsidRPr="002A6B9F">
        <w:rPr>
          <w:rFonts w:ascii="Times New Roman" w:hAnsi="Times New Roman" w:cs="Times New Roman"/>
        </w:rPr>
        <w:t xml:space="preserve">; </w:t>
      </w:r>
      <w:r w:rsidRPr="002A6B9F">
        <w:rPr>
          <w:rFonts w:ascii="Times New Roman" w:hAnsi="Times New Roman" w:cs="Times New Roman"/>
        </w:rPr>
        <w:br/>
      </w:r>
      <w:hyperlink r:id="rId9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 июня 2011 года N 1994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2011 года); </w:t>
      </w:r>
      <w:r w:rsidRPr="002A6B9F">
        <w:rPr>
          <w:rFonts w:ascii="Times New Roman" w:hAnsi="Times New Roman" w:cs="Times New Roman"/>
        </w:rPr>
        <w:br/>
      </w:r>
      <w:hyperlink r:id="rId10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1 февраля 2012 года N 74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2012 года). </w:t>
      </w:r>
      <w:r w:rsidRPr="002A6B9F">
        <w:rPr>
          <w:rFonts w:ascii="Times New Roman" w:hAnsi="Times New Roman" w:cs="Times New Roman"/>
        </w:rPr>
        <w:br/>
      </w:r>
    </w:p>
    <w:p w:rsidR="00F423E9" w:rsidRDefault="00F423E9" w:rsidP="00FD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1236 от 19.05.1998 г. «Об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основного общего образования.</w:t>
      </w:r>
      <w:r w:rsidRPr="0086416A">
        <w:rPr>
          <w:rFonts w:ascii="Times New Roman" w:hAnsi="Times New Roman" w:cs="Times New Roman"/>
          <w:sz w:val="24"/>
          <w:szCs w:val="24"/>
        </w:rPr>
        <w:t xml:space="preserve"> -http://www.consultant.ru/document/cons_doc_LAW_20854/</w:t>
      </w:r>
    </w:p>
    <w:p w:rsidR="00F423E9" w:rsidRPr="0086416A" w:rsidRDefault="00F423E9" w:rsidP="00FD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E9" w:rsidRPr="0086416A" w:rsidRDefault="00F423E9" w:rsidP="00FD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56 от 30.06.1999 г. 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среднего (полного) общего образования</w:t>
      </w:r>
      <w:r w:rsidRPr="0086416A">
        <w:rPr>
          <w:rFonts w:ascii="Times New Roman" w:hAnsi="Times New Roman" w:cs="Times New Roman"/>
          <w:sz w:val="24"/>
          <w:szCs w:val="24"/>
        </w:rPr>
        <w:t>.  - http://www.lawrussia.ru/texts/legal_884/doc884a147x192.htm</w:t>
      </w:r>
    </w:p>
    <w:p w:rsidR="00F423E9" w:rsidRDefault="00F423E9" w:rsidP="00FD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E9" w:rsidRDefault="00F423E9" w:rsidP="00FD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Методическое письмо  Департамента государственной политики в образовании Министерства образования и науки Российской Федерации от 07.07.2005 № 03-1263 «О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примерных программах по учебным предметам</w:t>
      </w:r>
      <w:r w:rsidRPr="0086416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базисного учебного плана». -</w:t>
      </w:r>
      <w:r w:rsidRPr="0086416A">
        <w:rPr>
          <w:rFonts w:ascii="Times New Roman" w:hAnsi="Times New Roman" w:cs="Times New Roman"/>
          <w:sz w:val="24"/>
          <w:szCs w:val="24"/>
        </w:rPr>
        <w:t>http://base.consultant.ru/cons/cgi/online.cgi?req=doc;base=EXP;n=356786</w:t>
      </w:r>
    </w:p>
    <w:p w:rsidR="00F423E9" w:rsidRPr="002A6B9F" w:rsidRDefault="00F423E9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Российской Федерации от 18.07. 02г. № 2783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Концепции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старшей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1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http://www.eidos.ru/journal/2002/0920.htm</w:t>
        </w:r>
      </w:hyperlink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Приложение к письму Департамента общего и дошкольного образования МОиН РФ от 20.04.04г. №14-51-102/13 «Рекомендации по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организации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2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http://internet-school.ru/prosveschenie/prosveschenie38/prosveschenie38460/</w:t>
        </w:r>
      </w:hyperlink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Письмо Департамента государственной политики в образовании Минобрнауки России от 04.03.2010 года № 03-413 «О методических рекомендациях 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элективных курсов»- </w:t>
      </w:r>
      <w:hyperlink r:id="rId13" w:history="1">
        <w:r w:rsidRPr="00505A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http://docs.cntd.ru/document/902306291</w:t>
        </w:r>
      </w:hyperlink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6B9F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Санитарно-эпидемиологические правила и нормативы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r w:rsidRPr="002A6B9F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номер 19993)- </w:t>
      </w:r>
      <w:hyperlink r:id="rId14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http://www.rg.ru/2011/03/16/sanpin-dok.html</w:t>
        </w:r>
      </w:hyperlink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Минобрнауки РФ  от 31 марта 2014 г.  № 253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федерального перечня учебников</w:t>
      </w:r>
      <w:r w:rsidRPr="002A6B9F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F423E9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E9" w:rsidRPr="002A6B9F" w:rsidRDefault="00F423E9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A6B9F">
        <w:rPr>
          <w:rFonts w:ascii="Times New Roman" w:hAnsi="Times New Roman" w:cs="Times New Roman"/>
          <w:sz w:val="24"/>
          <w:szCs w:val="24"/>
        </w:rPr>
        <w:t>. Письмо Минобрнауки РФ от 29.04.2014 № 08-548 «О федеральном перечне учебников»;</w:t>
      </w:r>
    </w:p>
    <w:p w:rsidR="00F423E9" w:rsidRDefault="00F423E9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E9" w:rsidRDefault="00F423E9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Приказ Минобнауки РФ от 19.12.2012г. №1067 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"Об утверждении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федеральных перечней учебников,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на 2013/14 учебный год"</w:t>
      </w:r>
      <w:r w:rsidRPr="00A24E2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http://www.rg.ru/2013/02/08/uchebniki-dok.html</w:t>
        </w:r>
      </w:hyperlink>
    </w:p>
    <w:p w:rsidR="00F423E9" w:rsidRPr="002A6B9F" w:rsidRDefault="00F423E9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3E9" w:rsidRPr="002A6B9F" w:rsidSect="00D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09"/>
    <w:rsid w:val="000F1E5B"/>
    <w:rsid w:val="001E7853"/>
    <w:rsid w:val="002A6B9F"/>
    <w:rsid w:val="003C4011"/>
    <w:rsid w:val="004E0688"/>
    <w:rsid w:val="00505A7A"/>
    <w:rsid w:val="00630BDB"/>
    <w:rsid w:val="007C2B26"/>
    <w:rsid w:val="00832F17"/>
    <w:rsid w:val="0086416A"/>
    <w:rsid w:val="009E607B"/>
    <w:rsid w:val="00A05FA2"/>
    <w:rsid w:val="00A24E29"/>
    <w:rsid w:val="00A46B42"/>
    <w:rsid w:val="00AD7909"/>
    <w:rsid w:val="00B615C8"/>
    <w:rsid w:val="00B703B6"/>
    <w:rsid w:val="00BC37D4"/>
    <w:rsid w:val="00C46195"/>
    <w:rsid w:val="00C47EA7"/>
    <w:rsid w:val="00D537C0"/>
    <w:rsid w:val="00EA4BA9"/>
    <w:rsid w:val="00EF1264"/>
    <w:rsid w:val="00EF1EA8"/>
    <w:rsid w:val="00F423E9"/>
    <w:rsid w:val="00F71D49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7909"/>
  </w:style>
  <w:style w:type="character" w:styleId="FollowedHyperlink">
    <w:name w:val="FollowedHyperlink"/>
    <w:basedOn w:val="DefaultParagraphFont"/>
    <w:uiPriority w:val="99"/>
    <w:semiHidden/>
    <w:rsid w:val="000F1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6970" TargetMode="External"/><Relationship Id="rId13" Type="http://schemas.openxmlformats.org/officeDocument/2006/relationships/hyperlink" Target="http://docs.cntd.ru/document/902306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0153" TargetMode="External"/><Relationship Id="rId12" Type="http://schemas.openxmlformats.org/officeDocument/2006/relationships/hyperlink" Target="http://internet-school.ru/prosveschenie/prosveschenie38/prosveschenie384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3026/" TargetMode="External"/><Relationship Id="rId11" Type="http://schemas.openxmlformats.org/officeDocument/2006/relationships/hyperlink" Target="http://www.eidos.ru/journal/2002/0920.htm" TargetMode="External"/><Relationship Id="rId5" Type="http://schemas.openxmlformats.org/officeDocument/2006/relationships/hyperlink" Target="http://www.ed.gov.ru/ob-edu/noc/rub/standart/p1/1287/" TargetMode="External"/><Relationship Id="rId15" Type="http://schemas.openxmlformats.org/officeDocument/2006/relationships/hyperlink" Target="http://www.rg.ru/2013/02/08/uchebniki-dok.html" TargetMode="External"/><Relationship Id="rId10" Type="http://schemas.openxmlformats.org/officeDocument/2006/relationships/hyperlink" Target="http://docs.cntd.ru/document/902328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3166" TargetMode="External"/><Relationship Id="rId1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671</Words>
  <Characters>3829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ru2</cp:lastModifiedBy>
  <cp:revision>6</cp:revision>
  <dcterms:created xsi:type="dcterms:W3CDTF">2014-11-27T13:35:00Z</dcterms:created>
  <dcterms:modified xsi:type="dcterms:W3CDTF">2014-12-08T17:16:00Z</dcterms:modified>
</cp:coreProperties>
</file>